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E" w:rsidRDefault="003730BE" w:rsidP="003730BE">
      <w:pPr>
        <w:jc w:val="center"/>
        <w:rPr>
          <w:b/>
        </w:rPr>
      </w:pPr>
      <w:r>
        <w:rPr>
          <w:b/>
        </w:rPr>
        <w:t>Публичный доклад муниципального автономного дошкольного образовательного учреждения детского сада   № 40  г. Липецка</w:t>
      </w:r>
    </w:p>
    <w:p w:rsidR="003730BE" w:rsidRDefault="0001510A" w:rsidP="003730BE">
      <w:pPr>
        <w:jc w:val="center"/>
        <w:rPr>
          <w:b/>
        </w:rPr>
      </w:pPr>
      <w:r>
        <w:rPr>
          <w:b/>
        </w:rPr>
        <w:t>за 2015 – 2016</w:t>
      </w:r>
      <w:r w:rsidR="003730BE">
        <w:rPr>
          <w:b/>
        </w:rPr>
        <w:t xml:space="preserve">  учебный год</w:t>
      </w:r>
    </w:p>
    <w:p w:rsidR="003730BE" w:rsidRDefault="003730BE" w:rsidP="003730BE">
      <w:pPr>
        <w:jc w:val="center"/>
        <w:rPr>
          <w:b/>
        </w:rPr>
      </w:pPr>
    </w:p>
    <w:p w:rsidR="003730BE" w:rsidRDefault="003730BE" w:rsidP="003730BE">
      <w:pPr>
        <w:jc w:val="center"/>
        <w:rPr>
          <w:b/>
        </w:rPr>
      </w:pPr>
    </w:p>
    <w:p w:rsidR="003730BE" w:rsidRDefault="003730BE" w:rsidP="003730B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Общая характеристика образовательного учреждения.</w:t>
      </w:r>
    </w:p>
    <w:p w:rsidR="003730BE" w:rsidRDefault="003730BE" w:rsidP="003730BE">
      <w:pPr>
        <w:ind w:firstLine="360"/>
        <w:jc w:val="both"/>
        <w:rPr>
          <w:b/>
        </w:rPr>
      </w:pPr>
    </w:p>
    <w:p w:rsidR="003730BE" w:rsidRDefault="003730BE" w:rsidP="00C91456">
      <w:pPr>
        <w:ind w:firstLine="360"/>
        <w:jc w:val="both"/>
      </w:pPr>
      <w:r>
        <w:rPr>
          <w:b/>
        </w:rPr>
        <w:t>Полное наименование</w:t>
      </w:r>
      <w:r>
        <w:t xml:space="preserve"> </w:t>
      </w:r>
      <w:r>
        <w:rPr>
          <w:b/>
        </w:rPr>
        <w:t>ДОУ:</w:t>
      </w:r>
      <w:r>
        <w:t xml:space="preserve"> Муниципальное автономное дошкольное образовательное учреждение детский сад № 40 г. Липецка, создан на основании постановления Администрации г. Липецка от 28.08.2014 г. № 1901 «О создании муниципального автономного учреждения дошкольного образования детского сада № 40 г. Липецка», как юридическое лицо зарегистрирован с 02.10. 2014 г. С октября 2014 г. находился на капитальном ремонте. 25.12. 2014 г. было торжественное открытие. </w:t>
      </w:r>
    </w:p>
    <w:p w:rsidR="003730BE" w:rsidRDefault="003730BE" w:rsidP="00C91456">
      <w:pPr>
        <w:ind w:firstLine="708"/>
        <w:jc w:val="both"/>
      </w:pPr>
      <w:r>
        <w:t xml:space="preserve">Образовательная деятельность начала осуществляться с 20.02.2015 г. в соответствии с лицензией на право ведения образовательной деятельности № 867 серия 48Л01 0000999 выданной 18 февраля 2015 г. Управлением образования и науки Липецкой области.  </w:t>
      </w:r>
    </w:p>
    <w:p w:rsidR="003730BE" w:rsidRDefault="003730BE" w:rsidP="00C91456">
      <w:pPr>
        <w:pStyle w:val="a3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 Юридический адрес</w:t>
      </w:r>
      <w:r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98036, г"/>
        </w:smartTagPr>
        <w:r>
          <w:rPr>
            <w:sz w:val="24"/>
            <w:szCs w:val="24"/>
          </w:rPr>
          <w:t>398036, г</w:t>
        </w:r>
      </w:smartTag>
      <w:r>
        <w:rPr>
          <w:sz w:val="24"/>
          <w:szCs w:val="24"/>
        </w:rPr>
        <w:t>. Липецк бульвар Есенина, дом 7.</w:t>
      </w:r>
    </w:p>
    <w:p w:rsidR="003730BE" w:rsidRDefault="003730BE" w:rsidP="00C91456">
      <w:pPr>
        <w:ind w:firstLine="708"/>
        <w:jc w:val="both"/>
      </w:pPr>
      <w:r>
        <w:rPr>
          <w:b/>
        </w:rPr>
        <w:t>Маршруты пассажирского транспорта:</w:t>
      </w:r>
      <w:r>
        <w:t xml:space="preserve"> автобус № 315;351;347; 27 маршрутное такси № 324, 343,  трамвай № 1, 5 до остановки «Березовая аллея». </w:t>
      </w:r>
    </w:p>
    <w:p w:rsidR="003730BE" w:rsidRDefault="003730BE" w:rsidP="00C91456">
      <w:pPr>
        <w:ind w:firstLine="360"/>
        <w:jc w:val="both"/>
      </w:pPr>
      <w:r>
        <w:rPr>
          <w:b/>
        </w:rPr>
        <w:t>Режим работы учреждения:</w:t>
      </w:r>
      <w:r>
        <w:t xml:space="preserve"> с 6.30 до 18.30.</w:t>
      </w:r>
    </w:p>
    <w:p w:rsidR="003730BE" w:rsidRDefault="003730BE" w:rsidP="00C91456">
      <w:pPr>
        <w:ind w:firstLine="360"/>
        <w:jc w:val="both"/>
      </w:pPr>
      <w:r>
        <w:t>В ДОУ функционируют группы:</w:t>
      </w:r>
    </w:p>
    <w:p w:rsidR="003730BE" w:rsidRDefault="003730BE" w:rsidP="00C91456">
      <w:pPr>
        <w:ind w:firstLine="360"/>
        <w:jc w:val="both"/>
      </w:pPr>
      <w:proofErr w:type="spellStart"/>
      <w:r>
        <w:t>общеразвивающей</w:t>
      </w:r>
      <w:proofErr w:type="spellEnd"/>
      <w:r>
        <w:t xml:space="preserve"> направленности – 12.  </w:t>
      </w:r>
    </w:p>
    <w:p w:rsidR="003730BE" w:rsidRDefault="003730BE" w:rsidP="00C91456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базе ДОУ открыт консультационный пункт по оказанию медико-педагогической помощи родителям (законным представителям) детей, не посещающих ДОУ.  </w:t>
      </w:r>
    </w:p>
    <w:p w:rsidR="003730BE" w:rsidRDefault="003730BE" w:rsidP="00C91456">
      <w:pPr>
        <w:ind w:firstLine="360"/>
        <w:jc w:val="both"/>
      </w:pPr>
      <w:r>
        <w:t xml:space="preserve">Управление ДОУ осуществляют : Общее собрание коллектива, Педагогический совет, Наблюдательный совет. </w:t>
      </w:r>
    </w:p>
    <w:p w:rsidR="003730BE" w:rsidRDefault="003730BE" w:rsidP="00C91456">
      <w:pPr>
        <w:ind w:firstLine="360"/>
        <w:jc w:val="both"/>
      </w:pPr>
      <w:r>
        <w:t xml:space="preserve">Телефоны:   45-00-60 ; 45-00-48        Факс:   45-00-60        Электронный  адрес: </w:t>
      </w:r>
      <w:proofErr w:type="spellStart"/>
      <w:r>
        <w:rPr>
          <w:lang w:val="en-US"/>
        </w:rPr>
        <w:t>mdoulip</w:t>
      </w:r>
      <w:proofErr w:type="spellEnd"/>
      <w:r>
        <w:t>40@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; Сайт : 40.</w:t>
      </w:r>
      <w:proofErr w:type="spellStart"/>
      <w:r>
        <w:rPr>
          <w:lang w:val="en-US"/>
        </w:rPr>
        <w:t>lipetskddo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730BE" w:rsidRDefault="003730BE" w:rsidP="00C91456">
      <w:pPr>
        <w:ind w:firstLine="360"/>
        <w:jc w:val="both"/>
      </w:pPr>
      <w:r>
        <w:t>Учредитель: департамент образования администрации города Липецка.</w:t>
      </w:r>
    </w:p>
    <w:p w:rsidR="003730BE" w:rsidRDefault="003730BE" w:rsidP="00C91456">
      <w:pPr>
        <w:ind w:firstLine="360"/>
        <w:jc w:val="both"/>
      </w:pPr>
    </w:p>
    <w:p w:rsidR="003730BE" w:rsidRDefault="003730BE" w:rsidP="00C9145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Особенности образовательного процесса. </w:t>
      </w:r>
    </w:p>
    <w:p w:rsidR="003730BE" w:rsidRDefault="003730BE" w:rsidP="00C91456">
      <w:pPr>
        <w:ind w:left="180"/>
        <w:jc w:val="both"/>
        <w:rPr>
          <w:b/>
        </w:rPr>
      </w:pPr>
    </w:p>
    <w:p w:rsidR="003730BE" w:rsidRDefault="003730BE" w:rsidP="00C91456">
      <w:pPr>
        <w:ind w:firstLine="360"/>
        <w:jc w:val="both"/>
      </w:pPr>
      <w:r>
        <w:t xml:space="preserve">Образовательная деятельность учреждения осуществляется в соответствии с основной общеобразовательной программой дошкольного образования ДОУ № 40 г. Липецка. </w:t>
      </w:r>
    </w:p>
    <w:p w:rsidR="003730BE" w:rsidRDefault="003730BE" w:rsidP="00C91456">
      <w:pPr>
        <w:ind w:firstLine="360"/>
        <w:jc w:val="both"/>
      </w:pPr>
      <w:r>
        <w:t xml:space="preserve">ДОУ по вопросам преемственности образования  </w:t>
      </w:r>
      <w:r w:rsidR="009B0749">
        <w:t xml:space="preserve"> взаимодействует с МАОУ гимназия</w:t>
      </w:r>
      <w:r>
        <w:t xml:space="preserve"> № 69.</w:t>
      </w:r>
    </w:p>
    <w:p w:rsidR="003730BE" w:rsidRDefault="003730BE" w:rsidP="00C91456">
      <w:pPr>
        <w:ind w:firstLine="360"/>
        <w:jc w:val="both"/>
        <w:rPr>
          <w:color w:val="000000"/>
        </w:rPr>
      </w:pPr>
      <w:r>
        <w:rPr>
          <w:color w:val="000000"/>
        </w:rPr>
        <w:t>Дошкольное учреждение находится в едином образовательном пространстве с</w:t>
      </w:r>
      <w:r>
        <w:rPr>
          <w:color w:val="FF0000"/>
        </w:rPr>
        <w:t xml:space="preserve"> </w:t>
      </w:r>
      <w:r>
        <w:rPr>
          <w:color w:val="000000"/>
        </w:rPr>
        <w:t xml:space="preserve">детской поликлиникой № 5. </w:t>
      </w:r>
    </w:p>
    <w:p w:rsidR="003730BE" w:rsidRDefault="003730BE" w:rsidP="00C91456">
      <w:pPr>
        <w:ind w:firstLine="360"/>
        <w:jc w:val="both"/>
      </w:pPr>
      <w:r>
        <w:t>В ДОУ   создана психологическая служба.</w:t>
      </w:r>
    </w:p>
    <w:p w:rsidR="003730BE" w:rsidRDefault="003730BE" w:rsidP="00C91456">
      <w:pPr>
        <w:ind w:firstLine="360"/>
        <w:jc w:val="both"/>
      </w:pPr>
      <w:r>
        <w:t>В ДОУ осуществляются разнообразные формы работы с родителями: собрания, консультирование, анкетирование, дни открытых дверей, родительские конференции, беседы.</w:t>
      </w:r>
    </w:p>
    <w:p w:rsidR="003730BE" w:rsidRDefault="003730BE" w:rsidP="00C91456">
      <w:pPr>
        <w:ind w:firstLine="360"/>
        <w:jc w:val="both"/>
      </w:pPr>
    </w:p>
    <w:p w:rsidR="003730BE" w:rsidRDefault="003730BE" w:rsidP="00C91456">
      <w:pPr>
        <w:ind w:left="180"/>
        <w:jc w:val="both"/>
        <w:rPr>
          <w:b/>
        </w:rPr>
      </w:pPr>
    </w:p>
    <w:p w:rsidR="003730BE" w:rsidRDefault="003730BE" w:rsidP="00C91456">
      <w:pPr>
        <w:ind w:left="180"/>
        <w:jc w:val="both"/>
        <w:rPr>
          <w:b/>
        </w:rPr>
      </w:pPr>
      <w:r>
        <w:rPr>
          <w:b/>
        </w:rPr>
        <w:t>3. Условия осуществления образовательного процесса.</w:t>
      </w:r>
    </w:p>
    <w:p w:rsidR="003730BE" w:rsidRDefault="003730BE" w:rsidP="00C91456">
      <w:pPr>
        <w:ind w:left="180"/>
        <w:jc w:val="both"/>
      </w:pPr>
    </w:p>
    <w:p w:rsidR="003730BE" w:rsidRDefault="003730BE" w:rsidP="00C91456">
      <w:pPr>
        <w:ind w:firstLine="540"/>
        <w:jc w:val="both"/>
      </w:pPr>
      <w:r>
        <w:t xml:space="preserve"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.  В ДОУ  имеются музыкальный и спортивный залы, бассейн,   кабинет педагога-психолога, сенсорная комната.  </w:t>
      </w:r>
    </w:p>
    <w:p w:rsidR="003730BE" w:rsidRDefault="003730BE" w:rsidP="00C91456">
      <w:pPr>
        <w:ind w:firstLine="540"/>
        <w:jc w:val="both"/>
      </w:pPr>
      <w:r>
        <w:t>На участке ДОУ оборудована спортивная площадка для проведения НОД по физической культуре на воздухе и спортивных игр.</w:t>
      </w:r>
    </w:p>
    <w:p w:rsidR="003730BE" w:rsidRDefault="003730BE" w:rsidP="00C91456">
      <w:pPr>
        <w:ind w:firstLine="540"/>
        <w:jc w:val="both"/>
      </w:pPr>
      <w:r>
        <w:lastRenderedPageBreak/>
        <w:t>В ДОУ организовано питание  детей в соответствии с Примерным ассортиме</w:t>
      </w:r>
      <w:r w:rsidR="00291C61">
        <w:t>нтом блюд 10-дневного меню.</w:t>
      </w:r>
      <w:r>
        <w:t xml:space="preserve">. </w:t>
      </w:r>
    </w:p>
    <w:p w:rsidR="003730BE" w:rsidRDefault="003730BE" w:rsidP="00C91456">
      <w:pPr>
        <w:ind w:firstLine="540"/>
        <w:jc w:val="both"/>
      </w:pPr>
      <w:r>
        <w:t xml:space="preserve">Детский сад оборудован   системами безопасности: установлена тревожная кнопка для экстренных вызовов, </w:t>
      </w:r>
      <w:proofErr w:type="spellStart"/>
      <w:r>
        <w:t>домофоны</w:t>
      </w:r>
      <w:proofErr w:type="spellEnd"/>
      <w:r>
        <w:t xml:space="preserve">  и автом</w:t>
      </w:r>
      <w:r w:rsidR="00F65525">
        <w:t>атическая пожарная сигнализация, видеонаблюдение по периметру здания.</w:t>
      </w:r>
      <w:r>
        <w:t xml:space="preserve"> В учреждении осуществляется контроль за безопасностью со стороны муниципального отделения полиции.</w:t>
      </w:r>
    </w:p>
    <w:p w:rsidR="003730BE" w:rsidRDefault="003730BE" w:rsidP="00C91456">
      <w:pPr>
        <w:ind w:firstLine="540"/>
        <w:jc w:val="both"/>
      </w:pPr>
    </w:p>
    <w:p w:rsidR="003730BE" w:rsidRDefault="003730BE" w:rsidP="00C9145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Результаты деятельности ДОУ.</w:t>
      </w:r>
    </w:p>
    <w:p w:rsidR="003730BE" w:rsidRDefault="003730BE" w:rsidP="00C91456">
      <w:pPr>
        <w:ind w:left="180"/>
        <w:jc w:val="both"/>
      </w:pPr>
    </w:p>
    <w:p w:rsidR="0001510A" w:rsidRDefault="0001510A" w:rsidP="00C91456">
      <w:pPr>
        <w:ind w:firstLine="180"/>
        <w:jc w:val="both"/>
        <w:rPr>
          <w:b/>
        </w:rPr>
      </w:pPr>
      <w:r>
        <w:rPr>
          <w:b/>
        </w:rPr>
        <w:t>Состояние здоровья детей по результатам мониторинга за 2015 год:</w:t>
      </w:r>
    </w:p>
    <w:p w:rsidR="0001510A" w:rsidRDefault="0001510A" w:rsidP="00C91456">
      <w:pPr>
        <w:pStyle w:val="a5"/>
        <w:numPr>
          <w:ilvl w:val="0"/>
          <w:numId w:val="4"/>
        </w:numPr>
        <w:jc w:val="both"/>
      </w:pPr>
      <w:r>
        <w:t xml:space="preserve">число дней, пропущенных одним ребёнком по болезни - 6,8 </w:t>
      </w:r>
      <w:proofErr w:type="spellStart"/>
      <w:r>
        <w:t>дн</w:t>
      </w:r>
      <w:proofErr w:type="spellEnd"/>
      <w:r>
        <w:t>; что ниже среднего городского показателя;</w:t>
      </w:r>
    </w:p>
    <w:p w:rsidR="0001510A" w:rsidRDefault="0001510A" w:rsidP="00C91456">
      <w:pPr>
        <w:pStyle w:val="a5"/>
        <w:numPr>
          <w:ilvl w:val="0"/>
          <w:numId w:val="4"/>
        </w:numPr>
        <w:jc w:val="both"/>
      </w:pPr>
      <w:r>
        <w:t xml:space="preserve"> распределение детей по группам здоровья:</w:t>
      </w:r>
    </w:p>
    <w:p w:rsidR="0001510A" w:rsidRDefault="0001510A" w:rsidP="00C91456">
      <w:pPr>
        <w:ind w:left="360"/>
        <w:jc w:val="both"/>
      </w:pPr>
      <w:r>
        <w:t>1 группа -  208 чел, 2 группа - 126  , 3 группа- 28   , 4 группа -1;</w:t>
      </w:r>
    </w:p>
    <w:p w:rsidR="0001510A" w:rsidRDefault="0001510A" w:rsidP="00C91456">
      <w:pPr>
        <w:pStyle w:val="a5"/>
        <w:numPr>
          <w:ilvl w:val="0"/>
          <w:numId w:val="5"/>
        </w:numPr>
        <w:jc w:val="both"/>
      </w:pPr>
      <w:r>
        <w:t>уровень физического развития:</w:t>
      </w:r>
    </w:p>
    <w:p w:rsidR="0001510A" w:rsidRDefault="00264E78" w:rsidP="00C91456">
      <w:pPr>
        <w:pStyle w:val="a5"/>
        <w:numPr>
          <w:ilvl w:val="0"/>
          <w:numId w:val="4"/>
        </w:numPr>
        <w:jc w:val="both"/>
      </w:pPr>
      <w:r>
        <w:t>выше среднего-122</w:t>
      </w:r>
      <w:r w:rsidR="0001510A">
        <w:t xml:space="preserve">  чел,  сре</w:t>
      </w:r>
      <w:r w:rsidR="00557C08">
        <w:t>дний-  218</w:t>
      </w:r>
      <w:r>
        <w:t xml:space="preserve">  , ниже среднего-</w:t>
      </w:r>
      <w:r w:rsidR="00557C08">
        <w:t xml:space="preserve">  23</w:t>
      </w:r>
      <w:r w:rsidR="0001510A">
        <w:t xml:space="preserve">   .</w:t>
      </w:r>
    </w:p>
    <w:p w:rsidR="0001510A" w:rsidRDefault="0001510A" w:rsidP="00C91456">
      <w:pPr>
        <w:jc w:val="both"/>
      </w:pPr>
    </w:p>
    <w:p w:rsidR="004D1B16" w:rsidRDefault="0001510A" w:rsidP="00C91456">
      <w:pPr>
        <w:jc w:val="both"/>
      </w:pPr>
      <w:r>
        <w:t>Участие и достижения  воспитаннико</w:t>
      </w:r>
      <w:r w:rsidR="00264E78">
        <w:t>в в городских конкурсах за  2015</w:t>
      </w:r>
      <w:r>
        <w:t>-</w:t>
      </w:r>
      <w:r w:rsidR="00264E78">
        <w:t>2016</w:t>
      </w:r>
      <w:r>
        <w:t xml:space="preserve"> учебный год: </w:t>
      </w:r>
      <w:r w:rsidR="007D1DA1">
        <w:t xml:space="preserve">  </w:t>
      </w:r>
      <w:r>
        <w:t>участие в Фестивале «Липецкая звездочка»- воспитанница</w:t>
      </w:r>
      <w:r w:rsidR="00264E78">
        <w:t xml:space="preserve"> нашего детского сада заняла 1 место </w:t>
      </w:r>
      <w:r w:rsidR="00557C08">
        <w:t>в номинации " Серебристый голосок";</w:t>
      </w:r>
    </w:p>
    <w:p w:rsidR="00557C08" w:rsidRDefault="00557C08" w:rsidP="00C91456">
      <w:pPr>
        <w:jc w:val="both"/>
      </w:pPr>
      <w:r>
        <w:t>участие в городском фестивале семейного творчества " Крепка семья -крепка держава"  семья воспитанника нашего ДОУ победила в номинации " Музыкально-художественное творчество";</w:t>
      </w:r>
    </w:p>
    <w:p w:rsidR="00C43E8B" w:rsidRDefault="00C43E8B" w:rsidP="00C91456">
      <w:pPr>
        <w:jc w:val="both"/>
      </w:pPr>
      <w:r>
        <w:t>участие в конкурсе " Лучший двор детского сада -2016", коллектив ДОУ занял 2 место;</w:t>
      </w:r>
    </w:p>
    <w:p w:rsidR="00C43E8B" w:rsidRDefault="00C43E8B" w:rsidP="00C91456">
      <w:pPr>
        <w:jc w:val="both"/>
      </w:pPr>
      <w:r>
        <w:t>в  акции " Дни защиты от экологической опасности" ДОУ победил в номинации " Лучший участник " Дня птиц", награжден грамотой Управления экологии и природных ресурсов Липецкой области;</w:t>
      </w:r>
    </w:p>
    <w:p w:rsidR="00557C08" w:rsidRDefault="00557C08" w:rsidP="00C91456">
      <w:pPr>
        <w:jc w:val="both"/>
      </w:pPr>
      <w:r>
        <w:t>коллектив ДОУ награжден грамотой отдела окружающей среды администрации города Липецка за активное участие в организации и проведении Всероссийских Дней защиты от экологической опасности на территории города Липецка в 2016;</w:t>
      </w:r>
    </w:p>
    <w:p w:rsidR="00C43E8B" w:rsidRDefault="00C43E8B" w:rsidP="00C91456">
      <w:pPr>
        <w:jc w:val="both"/>
      </w:pPr>
      <w:r>
        <w:t>участие в конкурсе рисунка" Экология глазами детей";</w:t>
      </w:r>
    </w:p>
    <w:p w:rsidR="0001510A" w:rsidRDefault="0001510A" w:rsidP="00C914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участие  в городском конкурсе «Дор</w:t>
      </w:r>
      <w:r w:rsidR="00C43E8B">
        <w:rPr>
          <w:sz w:val="22"/>
          <w:szCs w:val="22"/>
        </w:rPr>
        <w:t>ога глазами детей» ;</w:t>
      </w:r>
    </w:p>
    <w:p w:rsidR="00C43E8B" w:rsidRDefault="00C43E8B" w:rsidP="00C91456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городской олимпиаде " Умники и умницы";</w:t>
      </w:r>
    </w:p>
    <w:p w:rsidR="00C43E8B" w:rsidRDefault="00C43E8B" w:rsidP="00C91456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городской спартакиаде дошкольников  " Быстрее, выше, сильнее"</w:t>
      </w:r>
      <w:r w:rsidR="007676FA">
        <w:rPr>
          <w:sz w:val="22"/>
          <w:szCs w:val="22"/>
        </w:rPr>
        <w:t>;</w:t>
      </w:r>
    </w:p>
    <w:p w:rsidR="007676FA" w:rsidRDefault="007676FA" w:rsidP="00C91456">
      <w:pPr>
        <w:jc w:val="both"/>
        <w:rPr>
          <w:sz w:val="22"/>
          <w:szCs w:val="22"/>
        </w:rPr>
      </w:pPr>
      <w:r>
        <w:rPr>
          <w:sz w:val="22"/>
          <w:szCs w:val="22"/>
        </w:rPr>
        <w:t>уч</w:t>
      </w:r>
      <w:r w:rsidR="00EE79E7">
        <w:rPr>
          <w:sz w:val="22"/>
          <w:szCs w:val="22"/>
        </w:rPr>
        <w:t>астие в семейной спартакиаде " П</w:t>
      </w:r>
      <w:r>
        <w:rPr>
          <w:sz w:val="22"/>
          <w:szCs w:val="22"/>
        </w:rPr>
        <w:t>апа, мама, я -спортивная семья"</w:t>
      </w:r>
    </w:p>
    <w:p w:rsidR="0001510A" w:rsidRDefault="0001510A" w:rsidP="00C91456">
      <w:pPr>
        <w:jc w:val="both"/>
      </w:pPr>
      <w:r>
        <w:t>Случаи травматизма среди детей и сотрудников в 2015-2016 учебном году отсутствуют .</w:t>
      </w:r>
    </w:p>
    <w:p w:rsidR="0001510A" w:rsidRDefault="0001510A" w:rsidP="00C91456">
      <w:pPr>
        <w:jc w:val="both"/>
      </w:pPr>
      <w:r>
        <w:t>Посещаемость воспитанников ДОУ за 2015 год составила- 64  %.</w:t>
      </w:r>
    </w:p>
    <w:p w:rsidR="003730BE" w:rsidRDefault="003730BE" w:rsidP="00C91456">
      <w:pPr>
        <w:ind w:firstLine="180"/>
        <w:jc w:val="both"/>
      </w:pPr>
    </w:p>
    <w:p w:rsidR="003730BE" w:rsidRDefault="003730BE" w:rsidP="00C91456">
      <w:pPr>
        <w:ind w:left="540"/>
        <w:jc w:val="both"/>
      </w:pPr>
    </w:p>
    <w:p w:rsidR="003730BE" w:rsidRDefault="003730BE" w:rsidP="00C9145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Кадровый потенциал. </w:t>
      </w:r>
    </w:p>
    <w:p w:rsidR="00291C61" w:rsidRDefault="003730BE" w:rsidP="00C91456">
      <w:pPr>
        <w:jc w:val="both"/>
      </w:pPr>
      <w:r>
        <w:t xml:space="preserve"> </w:t>
      </w:r>
    </w:p>
    <w:p w:rsidR="00291C61" w:rsidRPr="00E87730" w:rsidRDefault="00291C61" w:rsidP="00C91456">
      <w:pPr>
        <w:jc w:val="both"/>
      </w:pPr>
      <w:r w:rsidRPr="00E87730">
        <w:t xml:space="preserve">Педагогическими кадрами дошкольное учреждение укомплектовано на  97 %. </w:t>
      </w:r>
    </w:p>
    <w:p w:rsidR="00291C61" w:rsidRPr="00E87730" w:rsidRDefault="00291C61" w:rsidP="00C91456">
      <w:pPr>
        <w:jc w:val="both"/>
        <w:rPr>
          <w:rStyle w:val="a7"/>
          <w:b w:val="0"/>
          <w:bCs w:val="0"/>
        </w:rPr>
      </w:pPr>
      <w:r w:rsidRPr="00E87730">
        <w:t>В дошкольном учреждении имеются специалисты: педагог-психолог, инструкторы по физической культуре, музыкальный руководитель, педагог-организатор   На одного педагога в ДОУ приходятся 12 воспитанников</w:t>
      </w:r>
    </w:p>
    <w:p w:rsidR="00291C61" w:rsidRPr="00E87730" w:rsidRDefault="00291C61" w:rsidP="00C91456">
      <w:pPr>
        <w:pStyle w:val="a6"/>
        <w:spacing w:after="0"/>
        <w:jc w:val="both"/>
      </w:pPr>
      <w:r w:rsidRPr="00E87730">
        <w:rPr>
          <w:rStyle w:val="a7"/>
        </w:rPr>
        <w:t>Образовательный уровень:</w:t>
      </w:r>
    </w:p>
    <w:p w:rsidR="00291C61" w:rsidRPr="00E87730" w:rsidRDefault="00E87730" w:rsidP="00C91456">
      <w:pPr>
        <w:numPr>
          <w:ilvl w:val="0"/>
          <w:numId w:val="7"/>
        </w:numPr>
        <w:spacing w:before="36"/>
        <w:ind w:left="120"/>
        <w:jc w:val="both"/>
      </w:pPr>
      <w:r w:rsidRPr="00E87730">
        <w:t>Высшее образование имеют 27 человек (93</w:t>
      </w:r>
      <w:r w:rsidR="00291C61" w:rsidRPr="00E87730">
        <w:t>%).</w:t>
      </w:r>
    </w:p>
    <w:p w:rsidR="00291C61" w:rsidRPr="00E87730" w:rsidRDefault="00E87730" w:rsidP="00C91456">
      <w:pPr>
        <w:numPr>
          <w:ilvl w:val="0"/>
          <w:numId w:val="7"/>
        </w:numPr>
        <w:spacing w:before="36"/>
        <w:ind w:left="120"/>
        <w:jc w:val="both"/>
      </w:pPr>
      <w:r w:rsidRPr="00E87730">
        <w:t>Среднее специальное 2 человек</w:t>
      </w:r>
      <w:r>
        <w:t>а</w:t>
      </w:r>
      <w:r w:rsidRPr="00E87730">
        <w:t xml:space="preserve"> (7</w:t>
      </w:r>
      <w:r w:rsidR="00291C61" w:rsidRPr="00E87730">
        <w:t>%).</w:t>
      </w:r>
    </w:p>
    <w:p w:rsidR="00291C61" w:rsidRPr="00C91456" w:rsidRDefault="00291C61" w:rsidP="00C91456">
      <w:pPr>
        <w:numPr>
          <w:ilvl w:val="0"/>
          <w:numId w:val="7"/>
        </w:numPr>
        <w:spacing w:before="36" w:after="36"/>
        <w:ind w:left="120"/>
        <w:jc w:val="both"/>
      </w:pPr>
      <w:r w:rsidRPr="00C91456">
        <w:t>Высшую кв</w:t>
      </w:r>
      <w:r w:rsidR="00C91456" w:rsidRPr="00C91456">
        <w:t>алификационную категорию имеет 1 человек  (3</w:t>
      </w:r>
      <w:r w:rsidRPr="00C91456">
        <w:t>%).</w:t>
      </w:r>
    </w:p>
    <w:p w:rsidR="00291C61" w:rsidRPr="00C91456" w:rsidRDefault="00291C61" w:rsidP="00C91456">
      <w:pPr>
        <w:numPr>
          <w:ilvl w:val="0"/>
          <w:numId w:val="7"/>
        </w:numPr>
        <w:spacing w:before="36" w:after="36"/>
        <w:ind w:left="120"/>
        <w:jc w:val="both"/>
      </w:pPr>
      <w:r w:rsidRPr="00C91456">
        <w:t>Первую квалифика</w:t>
      </w:r>
      <w:r w:rsidR="00C91456" w:rsidRPr="00C91456">
        <w:t>цию 8 человек ( 28</w:t>
      </w:r>
      <w:r w:rsidRPr="00C91456">
        <w:t xml:space="preserve"> %).</w:t>
      </w:r>
    </w:p>
    <w:p w:rsidR="00291C61" w:rsidRPr="00C91456" w:rsidRDefault="00291C61" w:rsidP="00C91456">
      <w:pPr>
        <w:numPr>
          <w:ilvl w:val="0"/>
          <w:numId w:val="7"/>
        </w:numPr>
        <w:spacing w:before="36" w:after="36"/>
        <w:ind w:left="120"/>
        <w:jc w:val="both"/>
      </w:pPr>
      <w:r w:rsidRPr="00C91456">
        <w:t>Не им</w:t>
      </w:r>
      <w:r w:rsidR="00C91456" w:rsidRPr="00C91456">
        <w:t>еют квалификационной категории 20 человек (69</w:t>
      </w:r>
      <w:r w:rsidRPr="00C91456">
        <w:t>%).</w:t>
      </w:r>
    </w:p>
    <w:p w:rsidR="00291C61" w:rsidRPr="00E87730" w:rsidRDefault="00E87730" w:rsidP="00C91456">
      <w:pPr>
        <w:pStyle w:val="a6"/>
        <w:spacing w:after="0"/>
        <w:jc w:val="both"/>
      </w:pPr>
      <w:r w:rsidRPr="00E87730">
        <w:t>Средний возраст педагогов 35</w:t>
      </w:r>
      <w:r w:rsidR="00291C61" w:rsidRPr="00E87730">
        <w:t xml:space="preserve"> лет.</w:t>
      </w:r>
    </w:p>
    <w:p w:rsidR="00291C61" w:rsidRPr="004B3239" w:rsidRDefault="00291C61" w:rsidP="00C91456">
      <w:pPr>
        <w:pStyle w:val="a6"/>
        <w:spacing w:after="0"/>
        <w:jc w:val="both"/>
      </w:pPr>
      <w:r w:rsidRPr="004B3239">
        <w:rPr>
          <w:rStyle w:val="a7"/>
        </w:rPr>
        <w:lastRenderedPageBreak/>
        <w:t>Стаж работы:</w:t>
      </w:r>
    </w:p>
    <w:p w:rsidR="00291C61" w:rsidRPr="004B3239" w:rsidRDefault="004B3239" w:rsidP="00C91456">
      <w:pPr>
        <w:numPr>
          <w:ilvl w:val="0"/>
          <w:numId w:val="8"/>
        </w:numPr>
        <w:spacing w:before="36"/>
        <w:ind w:left="120"/>
        <w:jc w:val="both"/>
      </w:pPr>
      <w:r w:rsidRPr="004B3239">
        <w:t>до 5 лет 10 человек (35</w:t>
      </w:r>
      <w:r w:rsidR="00291C61" w:rsidRPr="004B3239">
        <w:t>%).</w:t>
      </w:r>
    </w:p>
    <w:p w:rsidR="00291C61" w:rsidRPr="004B3239" w:rsidRDefault="004B3239" w:rsidP="00C91456">
      <w:pPr>
        <w:numPr>
          <w:ilvl w:val="0"/>
          <w:numId w:val="8"/>
        </w:numPr>
        <w:spacing w:before="36"/>
        <w:ind w:left="120"/>
        <w:jc w:val="both"/>
      </w:pPr>
      <w:r w:rsidRPr="004B3239">
        <w:t>до 10 лет 6 человек (20</w:t>
      </w:r>
      <w:r w:rsidR="00291C61" w:rsidRPr="004B3239">
        <w:t>%).</w:t>
      </w:r>
    </w:p>
    <w:p w:rsidR="00291C61" w:rsidRPr="004B3239" w:rsidRDefault="004B3239" w:rsidP="00C91456">
      <w:pPr>
        <w:numPr>
          <w:ilvl w:val="0"/>
          <w:numId w:val="8"/>
        </w:numPr>
        <w:spacing w:before="36"/>
        <w:ind w:left="120"/>
        <w:jc w:val="both"/>
      </w:pPr>
      <w:r w:rsidRPr="004B3239">
        <w:t xml:space="preserve">до 20 лет 5 </w:t>
      </w:r>
      <w:r w:rsidR="00291C61" w:rsidRPr="004B3239">
        <w:t>человек</w:t>
      </w:r>
      <w:r w:rsidRPr="004B3239">
        <w:t xml:space="preserve"> (17</w:t>
      </w:r>
      <w:r w:rsidR="00291C61" w:rsidRPr="004B3239">
        <w:t>%).</w:t>
      </w:r>
    </w:p>
    <w:p w:rsidR="00291C61" w:rsidRPr="004B3239" w:rsidRDefault="004B3239" w:rsidP="00C91456">
      <w:pPr>
        <w:numPr>
          <w:ilvl w:val="0"/>
          <w:numId w:val="8"/>
        </w:numPr>
        <w:spacing w:before="36" w:after="36"/>
        <w:ind w:left="120"/>
        <w:jc w:val="both"/>
      </w:pPr>
      <w:r w:rsidRPr="004B3239">
        <w:t>свыше 20 лет 8 человек ( 28</w:t>
      </w:r>
      <w:r w:rsidR="00291C61" w:rsidRPr="004B3239">
        <w:t>%).</w:t>
      </w:r>
    </w:p>
    <w:p w:rsidR="00291C61" w:rsidRPr="00A92BD4" w:rsidRDefault="00291C61" w:rsidP="00C91456">
      <w:pPr>
        <w:jc w:val="both"/>
      </w:pPr>
      <w:r w:rsidRPr="00A92BD4">
        <w:t>Образовательный уровень педагогов:</w:t>
      </w:r>
    </w:p>
    <w:p w:rsidR="003730BE" w:rsidRPr="001C7190" w:rsidRDefault="00291C61" w:rsidP="00C91456">
      <w:pPr>
        <w:tabs>
          <w:tab w:val="num" w:pos="360"/>
        </w:tabs>
        <w:ind w:firstLine="360"/>
        <w:jc w:val="both"/>
      </w:pPr>
      <w:r w:rsidRPr="001C7190">
        <w:t>Педагоги повышают свою квалифи</w:t>
      </w:r>
      <w:r w:rsidR="00A92BD4" w:rsidRPr="001C7190">
        <w:t>кацию на базе ЛИРО, ЛГПИ, гр</w:t>
      </w:r>
      <w:r w:rsidR="001C7190">
        <w:t>уппа</w:t>
      </w:r>
      <w:r w:rsidR="00A92BD4" w:rsidRPr="001C7190">
        <w:t xml:space="preserve"> компаний " Бизнес-Развитие.  Курсовую подготовку имеют 28 педагогов ( 97%) В 2015-2016</w:t>
      </w:r>
      <w:r w:rsidRPr="001C7190">
        <w:t xml:space="preserve"> году обучались на курсах повышения</w:t>
      </w:r>
      <w:r w:rsidR="00A92BD4" w:rsidRPr="001C7190">
        <w:t xml:space="preserve"> квалификации  20 педагогов.</w:t>
      </w:r>
      <w:r w:rsidR="001C7190" w:rsidRPr="001C7190">
        <w:t>( 69</w:t>
      </w:r>
      <w:r w:rsidR="00A92BD4" w:rsidRPr="001C7190">
        <w:t>%</w:t>
      </w:r>
      <w:r w:rsidRPr="001C7190">
        <w:t xml:space="preserve">), </w:t>
      </w:r>
    </w:p>
    <w:p w:rsidR="003730BE" w:rsidRPr="001C7190" w:rsidRDefault="003730BE" w:rsidP="00C91456">
      <w:pPr>
        <w:tabs>
          <w:tab w:val="num" w:pos="360"/>
        </w:tabs>
        <w:ind w:firstLine="360"/>
        <w:jc w:val="both"/>
      </w:pPr>
      <w:r w:rsidRPr="001C7190">
        <w:t xml:space="preserve">  </w:t>
      </w:r>
    </w:p>
    <w:p w:rsidR="003730BE" w:rsidRDefault="003730BE" w:rsidP="00C91456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Финансовые ресурсы ДОУ и их использование.</w:t>
      </w:r>
    </w:p>
    <w:p w:rsidR="003730BE" w:rsidRDefault="003730BE" w:rsidP="00C91456">
      <w:pPr>
        <w:jc w:val="both"/>
        <w:rPr>
          <w:b/>
        </w:rPr>
      </w:pPr>
    </w:p>
    <w:p w:rsidR="003730BE" w:rsidRDefault="003730BE" w:rsidP="00C91456">
      <w:pPr>
        <w:jc w:val="both"/>
      </w:pPr>
      <w:r>
        <w:t xml:space="preserve">   Бюд</w:t>
      </w:r>
      <w:r w:rsidR="004B3239">
        <w:t>жетное финансирование ДОУ в 2015</w:t>
      </w:r>
      <w:r>
        <w:t xml:space="preserve"> году осуществлялось из двух источников: местного       и областного бюджета. </w:t>
      </w:r>
    </w:p>
    <w:p w:rsidR="003730BE" w:rsidRDefault="003730BE" w:rsidP="00C91456">
      <w:pPr>
        <w:jc w:val="both"/>
      </w:pPr>
    </w:p>
    <w:tbl>
      <w:tblPr>
        <w:tblW w:w="9436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520"/>
        <w:gridCol w:w="2520"/>
        <w:gridCol w:w="1696"/>
      </w:tblGrid>
      <w:tr w:rsidR="003730BE" w:rsidRPr="004F104C" w:rsidTr="003730BE">
        <w:trPr>
          <w:trHeight w:val="4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Наименование статей расходов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Выделено в 2015</w:t>
            </w:r>
            <w:r w:rsidR="003730BE" w:rsidRPr="004F104C">
              <w:t xml:space="preserve"> году (тыс.руб.) из местного бюджета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 xml:space="preserve"> Выделено в 2015</w:t>
            </w:r>
            <w:r w:rsidR="003730BE" w:rsidRPr="004F104C">
              <w:t xml:space="preserve"> году (тыс.руб.) из  областного бюджета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% исполнения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 xml:space="preserve"> Заработная плата и начисления на заработную плату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807,29859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14219,0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100%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 xml:space="preserve"> Коммунальные услуги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1284,5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100%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 xml:space="preserve"> Услуги по содержанию имущества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363,49303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100%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Увеличение стоимости основных средств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6701,09237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361,0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100%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Увеличение стоимости материальных запасов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3244,5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100%</w:t>
            </w:r>
            <w:r w:rsidR="003730BE" w:rsidRPr="004F104C">
              <w:t xml:space="preserve"> 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Капитальный и текущий ремонт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4F104C">
            <w:pPr>
              <w:spacing w:before="100" w:beforeAutospacing="1"/>
            </w:pPr>
            <w:r w:rsidRPr="004F104C"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4F104C">
            <w:pPr>
              <w:spacing w:before="100" w:beforeAutospacing="1"/>
            </w:pPr>
            <w:r w:rsidRPr="004F104C"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Другое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-</w:t>
            </w:r>
          </w:p>
        </w:tc>
      </w:tr>
      <w:tr w:rsidR="003730BE" w:rsidRPr="004F104C" w:rsidTr="003730BE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Всего по ДОУ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12400,88399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4F104C" w:rsidP="00C91456">
            <w:pPr>
              <w:spacing w:before="100" w:beforeAutospacing="1"/>
              <w:jc w:val="both"/>
            </w:pPr>
            <w:r w:rsidRPr="004F104C">
              <w:t>14580,0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BE" w:rsidRPr="004F104C" w:rsidRDefault="003730BE" w:rsidP="00C91456">
            <w:pPr>
              <w:spacing w:before="100" w:beforeAutospacing="1"/>
              <w:jc w:val="both"/>
            </w:pPr>
            <w:r w:rsidRPr="004F104C">
              <w:t>100%</w:t>
            </w:r>
          </w:p>
        </w:tc>
      </w:tr>
    </w:tbl>
    <w:p w:rsidR="003730BE" w:rsidRPr="004F104C" w:rsidRDefault="003730BE" w:rsidP="00C91456">
      <w:pPr>
        <w:ind w:firstLine="180"/>
        <w:jc w:val="both"/>
      </w:pPr>
    </w:p>
    <w:p w:rsidR="003730BE" w:rsidRPr="00EE6B29" w:rsidRDefault="003730BE" w:rsidP="00C91456">
      <w:pPr>
        <w:jc w:val="both"/>
      </w:pPr>
      <w:r w:rsidRPr="00EE79E7">
        <w:rPr>
          <w:color w:val="FF0000"/>
        </w:rPr>
        <w:t xml:space="preserve"> </w:t>
      </w:r>
      <w:r w:rsidRPr="00EE6B29">
        <w:t xml:space="preserve"> Внебюджетные ф</w:t>
      </w:r>
      <w:r w:rsidR="00EE6B29" w:rsidRPr="00EE6B29">
        <w:t>инансовые средства составили 479 945,00 рублей , из них платные услуги - 372 525,00 рублей, родительская и спонсорская помощь - 107 420,00 рублей</w:t>
      </w:r>
    </w:p>
    <w:p w:rsidR="003730BE" w:rsidRPr="009B0749" w:rsidRDefault="003730BE" w:rsidP="00C91456">
      <w:pPr>
        <w:ind w:firstLine="180"/>
        <w:jc w:val="both"/>
      </w:pPr>
      <w:r w:rsidRPr="009B0749">
        <w:t>Родительская плата за содержание де</w:t>
      </w:r>
      <w:r w:rsidR="009B0749" w:rsidRPr="009B0749">
        <w:t>тей в детском саду до 01.03.2016 составляла 1640 рублей с 01.03.2016  составляет 17</w:t>
      </w:r>
      <w:r w:rsidRPr="009B0749">
        <w:t xml:space="preserve">40 рублей. </w:t>
      </w:r>
    </w:p>
    <w:p w:rsidR="003730BE" w:rsidRPr="009B0749" w:rsidRDefault="003730BE" w:rsidP="00C91456">
      <w:pPr>
        <w:ind w:firstLine="180"/>
        <w:jc w:val="both"/>
      </w:pPr>
      <w:r w:rsidRPr="009B0749">
        <w:t xml:space="preserve">Для отдельных категорий семей предоставляются льготы: 50%, 70%, 100% (многодетные семьи, родители-инвалиды 1, 2 группы, опекуны детей-сирот, одинокие матери, воспитывавшиеся в детских домах, родители, имеющие ребенка-инвалида детства, технические работники ДОУ и </w:t>
      </w:r>
      <w:proofErr w:type="spellStart"/>
      <w:r w:rsidRPr="009B0749">
        <w:t>др</w:t>
      </w:r>
      <w:proofErr w:type="spellEnd"/>
      <w:r w:rsidRPr="009B0749">
        <w:t xml:space="preserve">). Родителям выплачивается компенсация части, внесенной ими родительской платы на 1-го ребенка – 20%, на 2-го – 50%, на 3-го и последующих детей – 70%. </w:t>
      </w:r>
    </w:p>
    <w:p w:rsidR="003730BE" w:rsidRPr="009B0749" w:rsidRDefault="003730BE" w:rsidP="00C91456">
      <w:pPr>
        <w:jc w:val="both"/>
        <w:rPr>
          <w:b/>
        </w:rPr>
      </w:pPr>
    </w:p>
    <w:p w:rsidR="003730BE" w:rsidRDefault="003730BE" w:rsidP="00C91456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Решения, принятые по итогам общественного обсуждения.</w:t>
      </w:r>
    </w:p>
    <w:p w:rsidR="003730BE" w:rsidRDefault="003730BE" w:rsidP="00C91456">
      <w:pPr>
        <w:ind w:firstLine="360"/>
        <w:jc w:val="both"/>
      </w:pPr>
      <w:r>
        <w:t xml:space="preserve">Принять за основу проект публичного доклада ДОУ № 40 г. Липецка. </w:t>
      </w:r>
    </w:p>
    <w:p w:rsidR="003730BE" w:rsidRDefault="003730BE" w:rsidP="00C91456">
      <w:pPr>
        <w:ind w:firstLine="360"/>
        <w:jc w:val="both"/>
      </w:pPr>
    </w:p>
    <w:p w:rsidR="003730BE" w:rsidRDefault="003730BE" w:rsidP="00C91456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Заключение. Перспективы и планы развития.</w:t>
      </w:r>
    </w:p>
    <w:p w:rsidR="003730BE" w:rsidRDefault="003730BE" w:rsidP="00C91456">
      <w:pPr>
        <w:ind w:left="360"/>
        <w:jc w:val="both"/>
      </w:pPr>
      <w:r>
        <w:t xml:space="preserve">     </w:t>
      </w:r>
      <w:r w:rsidR="00291C61">
        <w:t xml:space="preserve"> 1.    Считать работу ДОУ в 2015-2016</w:t>
      </w:r>
      <w:r>
        <w:t xml:space="preserve"> году удовлетворительной.</w:t>
      </w:r>
    </w:p>
    <w:p w:rsidR="003730BE" w:rsidRDefault="00291C61" w:rsidP="00C91456">
      <w:pPr>
        <w:ind w:left="360"/>
        <w:jc w:val="both"/>
      </w:pPr>
      <w:r>
        <w:t xml:space="preserve">      2.    Определить на 2016-2017</w:t>
      </w:r>
      <w:r w:rsidR="003730BE">
        <w:t xml:space="preserve"> учебный год следующие задачи:</w:t>
      </w:r>
    </w:p>
    <w:p w:rsidR="003730BE" w:rsidRDefault="003730BE" w:rsidP="00C91456">
      <w:pPr>
        <w:ind w:left="720"/>
        <w:jc w:val="both"/>
      </w:pPr>
    </w:p>
    <w:p w:rsidR="003730BE" w:rsidRPr="001C7190" w:rsidRDefault="003730BE" w:rsidP="00C91456">
      <w:pPr>
        <w:numPr>
          <w:ilvl w:val="1"/>
          <w:numId w:val="3"/>
        </w:numPr>
        <w:spacing w:line="276" w:lineRule="auto"/>
        <w:jc w:val="both"/>
      </w:pPr>
      <w:r w:rsidRPr="001C7190">
        <w:lastRenderedPageBreak/>
        <w:t>Осуществлять работу по сохранению и</w:t>
      </w:r>
      <w:r w:rsidR="001C7190" w:rsidRPr="001C7190">
        <w:t xml:space="preserve"> укреплению здоровья детей, обеспечение физической и психич</w:t>
      </w:r>
      <w:r w:rsidR="00C91456">
        <w:t>еской безопа</w:t>
      </w:r>
      <w:r w:rsidR="001C7190" w:rsidRPr="001C7190">
        <w:t>с</w:t>
      </w:r>
      <w:r w:rsidR="00C91456">
        <w:t>но</w:t>
      </w:r>
      <w:r w:rsidR="001C7190" w:rsidRPr="001C7190">
        <w:t>сти; создание комфортных условий жизнедеятельности для развития физических, интеллектуальных и личностных качеств.</w:t>
      </w:r>
      <w:r w:rsidRPr="001C7190">
        <w:t>.</w:t>
      </w:r>
    </w:p>
    <w:p w:rsidR="003730BE" w:rsidRPr="00C91456" w:rsidRDefault="00C91456" w:rsidP="00C91456">
      <w:pPr>
        <w:numPr>
          <w:ilvl w:val="1"/>
          <w:numId w:val="3"/>
        </w:numPr>
        <w:spacing w:line="276" w:lineRule="auto"/>
        <w:jc w:val="both"/>
      </w:pPr>
      <w:r w:rsidRPr="00C91456">
        <w:t>Активизировать работу по развитию у детей игровых навыков в процессе организации сюжетно-ролевых игр.</w:t>
      </w:r>
    </w:p>
    <w:p w:rsidR="003730BE" w:rsidRPr="00291C61" w:rsidRDefault="00C91456" w:rsidP="00C91456">
      <w:pPr>
        <w:numPr>
          <w:ilvl w:val="1"/>
          <w:numId w:val="3"/>
        </w:numPr>
        <w:spacing w:line="276" w:lineRule="auto"/>
        <w:jc w:val="both"/>
        <w:rPr>
          <w:color w:val="FF0000"/>
        </w:rPr>
      </w:pPr>
      <w:r w:rsidRPr="00C91456">
        <w:t>Совершенствовать работу по познавательному развитию детей через формирование математических представлений</w:t>
      </w:r>
      <w:r>
        <w:rPr>
          <w:color w:val="FF0000"/>
        </w:rPr>
        <w:t>.</w:t>
      </w:r>
    </w:p>
    <w:p w:rsidR="003730BE" w:rsidRPr="00291C61" w:rsidRDefault="003730BE" w:rsidP="00C91456">
      <w:pPr>
        <w:ind w:left="1440"/>
        <w:jc w:val="both"/>
        <w:rPr>
          <w:color w:val="FF0000"/>
        </w:rPr>
      </w:pPr>
    </w:p>
    <w:p w:rsidR="003730BE" w:rsidRDefault="003730BE" w:rsidP="00C91456">
      <w:pPr>
        <w:jc w:val="both"/>
      </w:pPr>
    </w:p>
    <w:p w:rsidR="003730BE" w:rsidRDefault="003730BE" w:rsidP="00C91456">
      <w:pPr>
        <w:jc w:val="both"/>
      </w:pPr>
    </w:p>
    <w:p w:rsidR="003730BE" w:rsidRDefault="003730BE" w:rsidP="00C91456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 w:rsidR="003730BE" w:rsidRDefault="003730BE" w:rsidP="00C91456">
      <w:pPr>
        <w:tabs>
          <w:tab w:val="left" w:pos="7095"/>
        </w:tabs>
        <w:jc w:val="both"/>
      </w:pPr>
      <w:r>
        <w:t xml:space="preserve">         Заведующая</w:t>
      </w:r>
      <w:r>
        <w:tab/>
        <w:t xml:space="preserve">       Л.В. </w:t>
      </w:r>
      <w:proofErr w:type="spellStart"/>
      <w:r>
        <w:t>Сиделева</w:t>
      </w:r>
      <w:proofErr w:type="spellEnd"/>
    </w:p>
    <w:p w:rsidR="003730BE" w:rsidRDefault="003730BE" w:rsidP="00C91456">
      <w:pPr>
        <w:jc w:val="both"/>
      </w:pPr>
    </w:p>
    <w:p w:rsidR="00EF1FD9" w:rsidRDefault="00EF1FD9" w:rsidP="00C91456">
      <w:pPr>
        <w:jc w:val="both"/>
      </w:pPr>
    </w:p>
    <w:sectPr w:rsidR="00EF1FD9" w:rsidSect="003730B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84D"/>
    <w:multiLevelType w:val="hybridMultilevel"/>
    <w:tmpl w:val="0A00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31F8"/>
    <w:multiLevelType w:val="multilevel"/>
    <w:tmpl w:val="7EB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73D69"/>
    <w:multiLevelType w:val="hybridMultilevel"/>
    <w:tmpl w:val="D7BE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464B"/>
    <w:multiLevelType w:val="hybridMultilevel"/>
    <w:tmpl w:val="5BA65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760FF"/>
    <w:multiLevelType w:val="multilevel"/>
    <w:tmpl w:val="BE4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B6342"/>
    <w:multiLevelType w:val="hybridMultilevel"/>
    <w:tmpl w:val="379C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D6C80"/>
    <w:multiLevelType w:val="hybridMultilevel"/>
    <w:tmpl w:val="D28A6E7A"/>
    <w:lvl w:ilvl="0" w:tplc="3AB6D932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66FA1"/>
    <w:multiLevelType w:val="hybridMultilevel"/>
    <w:tmpl w:val="65F4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F8E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0BE"/>
    <w:rsid w:val="0001510A"/>
    <w:rsid w:val="00077F5A"/>
    <w:rsid w:val="000B3CCB"/>
    <w:rsid w:val="001479A1"/>
    <w:rsid w:val="0017772C"/>
    <w:rsid w:val="001C7190"/>
    <w:rsid w:val="00264E78"/>
    <w:rsid w:val="00291C61"/>
    <w:rsid w:val="002D35DE"/>
    <w:rsid w:val="003645C5"/>
    <w:rsid w:val="003730BE"/>
    <w:rsid w:val="004B3239"/>
    <w:rsid w:val="004D1B16"/>
    <w:rsid w:val="004F104C"/>
    <w:rsid w:val="00557C08"/>
    <w:rsid w:val="005D63F9"/>
    <w:rsid w:val="007676FA"/>
    <w:rsid w:val="007D1DA1"/>
    <w:rsid w:val="009B0749"/>
    <w:rsid w:val="00A92BD4"/>
    <w:rsid w:val="00AD645E"/>
    <w:rsid w:val="00C43E8B"/>
    <w:rsid w:val="00C91456"/>
    <w:rsid w:val="00DC1685"/>
    <w:rsid w:val="00E87730"/>
    <w:rsid w:val="00EE6B29"/>
    <w:rsid w:val="00EE79E7"/>
    <w:rsid w:val="00EF1FD9"/>
    <w:rsid w:val="00F65525"/>
    <w:rsid w:val="00F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0B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3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51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1C61"/>
    <w:pPr>
      <w:spacing w:before="144" w:after="288"/>
    </w:pPr>
  </w:style>
  <w:style w:type="character" w:styleId="a7">
    <w:name w:val="Strong"/>
    <w:basedOn w:val="a0"/>
    <w:uiPriority w:val="22"/>
    <w:qFormat/>
    <w:rsid w:val="00291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F383-AC8D-4587-83CF-351BD791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2016-07-11T07:58:00Z</cp:lastPrinted>
  <dcterms:created xsi:type="dcterms:W3CDTF">2016-07-04T06:58:00Z</dcterms:created>
  <dcterms:modified xsi:type="dcterms:W3CDTF">2016-07-11T08:01:00Z</dcterms:modified>
</cp:coreProperties>
</file>